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（様式第１号）</w:t>
      </w:r>
    </w:p>
    <w:p>
      <w:pPr>
        <w:pStyle w:val="0"/>
        <w:jc w:val="center"/>
        <w:rPr>
          <w:rFonts w:hint="default" w:ascii="HGP創英角ﾎﾟｯﾌﾟ体" w:hAnsi="HGP創英角ﾎﾟｯﾌﾟ体" w:eastAsia="HGP創英角ﾎﾟｯﾌﾟ体"/>
          <w:sz w:val="40"/>
        </w:rPr>
      </w:pPr>
      <w:r>
        <w:rPr>
          <w:rFonts w:hint="eastAsia" w:ascii="HGP創英角ﾎﾟｯﾌﾟ体" w:hAnsi="HGP創英角ﾎﾟｯﾌﾟ体" w:eastAsia="HGP創英角ﾎﾟｯﾌﾟ体"/>
          <w:sz w:val="40"/>
        </w:rPr>
        <w:t>きたあきたふるさと寄附金申込書</w:t>
      </w:r>
    </w:p>
    <w:p>
      <w:pPr>
        <w:pStyle w:val="0"/>
        <w:rPr>
          <w:rFonts w:hint="default"/>
          <w:sz w:val="28"/>
        </w:rPr>
      </w:pPr>
      <w:r>
        <w:rPr>
          <w:rFonts w:hint="eastAsia"/>
          <w:sz w:val="28"/>
        </w:rPr>
        <w:t>北秋田市長　津谷　永光　様</w:t>
      </w:r>
    </w:p>
    <w:p>
      <w:pPr>
        <w:pStyle w:val="0"/>
        <w:ind w:right="-853" w:rightChars="-406"/>
        <w:rPr>
          <w:rFonts w:hint="default"/>
          <w:sz w:val="22"/>
        </w:rPr>
      </w:pPr>
      <w:r>
        <w:rPr>
          <w:rFonts w:hint="eastAsia"/>
          <w:sz w:val="22"/>
        </w:rPr>
        <w:t>　下記のとおり、寄附したいので申し込みます。　　　　　　　　　　　　令和　　年　　月　　日</w:t>
      </w:r>
    </w:p>
    <w:tbl>
      <w:tblPr>
        <w:tblStyle w:val="23"/>
        <w:tblW w:w="9777" w:type="dxa"/>
        <w:tblInd w:w="141" w:type="dxa"/>
        <w:tblLayout w:type="fixed"/>
        <w:tblLook w:firstRow="1" w:lastRow="0" w:firstColumn="1" w:lastColumn="0" w:noHBand="0" w:noVBand="1" w:val="04A0"/>
      </w:tblPr>
      <w:tblGrid>
        <w:gridCol w:w="550"/>
        <w:gridCol w:w="1391"/>
        <w:gridCol w:w="4752"/>
        <w:gridCol w:w="3084"/>
      </w:tblGrid>
      <w:tr>
        <w:trPr>
          <w:cantSplit/>
          <w:trHeight w:val="510" w:hRule="atLeast"/>
        </w:trPr>
        <w:tc>
          <w:tcPr>
            <w:tcW w:w="550" w:type="dxa"/>
            <w:vMerge w:val="restart"/>
            <w:textDirection w:val="tbRlV"/>
            <w:vAlign w:val="top"/>
          </w:tcPr>
          <w:p>
            <w:pPr>
              <w:pStyle w:val="0"/>
              <w:ind w:left="113" w:right="113"/>
              <w:jc w:val="center"/>
              <w:rPr>
                <w:rFonts w:hint="default" w:asciiTheme="majorEastAsia" w:hAnsiTheme="majorEastAsia" w:eastAsiaTheme="majorEastAsia"/>
                <w:sz w:val="20"/>
              </w:rPr>
            </w:pPr>
            <w:r>
              <w:rPr>
                <w:rFonts w:hint="eastAsia" w:asciiTheme="majorEastAsia" w:hAnsiTheme="majorEastAsia" w:eastAsiaTheme="majorEastAsia"/>
                <w:spacing w:val="100"/>
                <w:kern w:val="0"/>
                <w:sz w:val="20"/>
                <w:fitText w:val="1000" w:id="1"/>
              </w:rPr>
              <w:t>寄附</w:t>
            </w:r>
            <w:r>
              <w:rPr>
                <w:rFonts w:hint="eastAsia" w:asciiTheme="majorEastAsia" w:hAnsiTheme="majorEastAsia" w:eastAsiaTheme="majorEastAsia"/>
                <w:kern w:val="0"/>
                <w:sz w:val="20"/>
                <w:fitText w:val="1000" w:id="1"/>
              </w:rPr>
              <w:t>者</w:t>
            </w:r>
          </w:p>
        </w:tc>
        <w:tc>
          <w:tcPr>
            <w:tcW w:w="139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寄附金額</w:t>
            </w:r>
          </w:p>
        </w:tc>
        <w:tc>
          <w:tcPr>
            <w:tcW w:w="4752"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default"/>
                <w:sz w:val="20"/>
              </w:rPr>
            </w:pPr>
            <w:r>
              <w:rPr>
                <w:rFonts w:hint="eastAsia"/>
                <w:sz w:val="20"/>
              </w:rPr>
              <w:t>金　　　　　　　　　　　　　円也</w:t>
            </w:r>
          </w:p>
        </w:tc>
        <w:tc>
          <w:tcPr>
            <w:tcW w:w="308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※千円単位でお願いします。</w:t>
            </w:r>
          </w:p>
        </w:tc>
      </w:tr>
      <w:tr>
        <w:trPr>
          <w:cantSplit/>
          <w:trHeight w:val="227" w:hRule="atLeast"/>
        </w:trPr>
        <w:tc>
          <w:tcPr>
            <w:tcW w:w="550" w:type="dxa"/>
            <w:vMerge w:val="continue"/>
            <w:vAlign w:val="top"/>
          </w:tcPr>
          <w:p>
            <w:pPr>
              <w:pStyle w:val="0"/>
              <w:rPr>
                <w:rFonts w:hint="default" w:asciiTheme="majorEastAsia" w:hAnsiTheme="majorEastAsia" w:eastAsiaTheme="majorEastAsia"/>
                <w:sz w:val="20"/>
              </w:rPr>
            </w:pPr>
          </w:p>
        </w:tc>
        <w:tc>
          <w:tcPr>
            <w:tcW w:w="1391"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フリガナ</w:t>
            </w:r>
          </w:p>
        </w:tc>
        <w:tc>
          <w:tcPr>
            <w:tcW w:w="4752"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p>
        </w:tc>
        <w:tc>
          <w:tcPr>
            <w:tcW w:w="3084"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電話番号</w:t>
            </w:r>
          </w:p>
        </w:tc>
      </w:tr>
      <w:tr>
        <w:trPr>
          <w:cantSplit/>
          <w:trHeight w:val="567" w:hRule="atLeast"/>
        </w:trPr>
        <w:tc>
          <w:tcPr>
            <w:tcW w:w="550" w:type="dxa"/>
            <w:vMerge w:val="continue"/>
            <w:vAlign w:val="top"/>
          </w:tcPr>
          <w:p>
            <w:pPr>
              <w:pStyle w:val="0"/>
              <w:rPr>
                <w:rFonts w:hint="default" w:asciiTheme="majorEastAsia" w:hAnsiTheme="majorEastAsia" w:eastAsiaTheme="majorEastAsia"/>
                <w:sz w:val="20"/>
              </w:rPr>
            </w:pPr>
          </w:p>
        </w:tc>
        <w:tc>
          <w:tcPr>
            <w:tcW w:w="1391"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氏　　名</w:t>
            </w:r>
          </w:p>
        </w:tc>
        <w:tc>
          <w:tcPr>
            <w:tcW w:w="4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p>
        </w:tc>
        <w:tc>
          <w:tcPr>
            <w:tcW w:w="30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p>
        </w:tc>
      </w:tr>
      <w:tr>
        <w:trPr>
          <w:cantSplit/>
          <w:trHeight w:val="20" w:hRule="atLeast"/>
        </w:trPr>
        <w:tc>
          <w:tcPr>
            <w:tcW w:w="550" w:type="dxa"/>
            <w:vMerge w:val="continue"/>
            <w:vAlign w:val="top"/>
          </w:tcPr>
          <w:p>
            <w:pPr>
              <w:pStyle w:val="0"/>
              <w:rPr>
                <w:rFonts w:hint="default" w:asciiTheme="majorEastAsia" w:hAnsiTheme="majorEastAsia" w:eastAsiaTheme="majorEastAsia"/>
                <w:sz w:val="20"/>
              </w:rPr>
            </w:pPr>
          </w:p>
        </w:tc>
        <w:tc>
          <w:tcPr>
            <w:tcW w:w="1391" w:type="dxa"/>
            <w:vMerge w:val="restart"/>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住　　所</w:t>
            </w:r>
          </w:p>
        </w:tc>
        <w:tc>
          <w:tcPr>
            <w:tcW w:w="475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sz w:val="20"/>
              </w:rPr>
            </w:pPr>
          </w:p>
        </w:tc>
        <w:tc>
          <w:tcPr>
            <w:tcW w:w="30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メールアドレス</w:t>
            </w:r>
          </w:p>
        </w:tc>
      </w:tr>
      <w:tr>
        <w:trPr>
          <w:cantSplit/>
          <w:trHeight w:val="20" w:hRule="atLeast"/>
        </w:trPr>
        <w:tc>
          <w:tcPr>
            <w:tcW w:w="550" w:type="dxa"/>
            <w:vMerge w:val="continue"/>
            <w:vAlign w:val="top"/>
          </w:tcPr>
          <w:p>
            <w:pPr>
              <w:pStyle w:val="0"/>
              <w:rPr>
                <w:rFonts w:hint="default" w:asciiTheme="majorEastAsia" w:hAnsiTheme="majorEastAsia" w:eastAsiaTheme="majorEastAsia"/>
                <w:sz w:val="20"/>
              </w:rPr>
            </w:pPr>
          </w:p>
        </w:tc>
        <w:tc>
          <w:tcPr>
            <w:tcW w:w="1391" w:type="dxa"/>
            <w:vMerge w:val="continue"/>
            <w:vAlign w:val="center"/>
          </w:tcPr>
          <w:p>
            <w:pPr>
              <w:pStyle w:val="0"/>
              <w:jc w:val="center"/>
              <w:rPr>
                <w:rFonts w:hint="default" w:asciiTheme="majorEastAsia" w:hAnsiTheme="majorEastAsia" w:eastAsiaTheme="majorEastAsia"/>
                <w:sz w:val="20"/>
              </w:rPr>
            </w:pPr>
          </w:p>
        </w:tc>
        <w:tc>
          <w:tcPr>
            <w:tcW w:w="475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sz w:val="20"/>
              </w:rPr>
            </w:pPr>
          </w:p>
        </w:tc>
        <w:tc>
          <w:tcPr>
            <w:tcW w:w="3084"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sz w:val="20"/>
              </w:rPr>
            </w:pPr>
          </w:p>
        </w:tc>
      </w:tr>
      <w:tr>
        <w:trPr>
          <w:cantSplit/>
          <w:trHeight w:val="20" w:hRule="atLeast"/>
        </w:trPr>
        <w:tc>
          <w:tcPr>
            <w:tcW w:w="550" w:type="dxa"/>
            <w:vMerge w:val="continue"/>
            <w:vAlign w:val="top"/>
          </w:tcPr>
          <w:p>
            <w:pPr>
              <w:pStyle w:val="0"/>
              <w:rPr>
                <w:rFonts w:hint="default" w:asciiTheme="majorEastAsia" w:hAnsiTheme="majorEastAsia" w:eastAsiaTheme="majorEastAsia"/>
                <w:sz w:val="20"/>
              </w:rPr>
            </w:pPr>
          </w:p>
        </w:tc>
        <w:tc>
          <w:tcPr>
            <w:tcW w:w="1391" w:type="dxa"/>
            <w:vMerge w:val="continue"/>
            <w:vAlign w:val="center"/>
          </w:tcPr>
          <w:p>
            <w:pPr>
              <w:pStyle w:val="0"/>
              <w:jc w:val="center"/>
              <w:rPr>
                <w:rFonts w:hint="default" w:asciiTheme="majorEastAsia" w:hAnsiTheme="majorEastAsia" w:eastAsiaTheme="majorEastAsia"/>
                <w:sz w:val="20"/>
              </w:rPr>
            </w:pPr>
          </w:p>
        </w:tc>
        <w:tc>
          <w:tcPr>
            <w:tcW w:w="475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c>
          <w:tcPr>
            <w:tcW w:w="3084"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w:t>
            </w:r>
          </w:p>
        </w:tc>
      </w:tr>
      <w:tr>
        <w:trPr>
          <w:cantSplit/>
          <w:trHeight w:val="457" w:hRule="atLeast"/>
        </w:trPr>
        <w:tc>
          <w:tcPr>
            <w:tcW w:w="550" w:type="dxa"/>
            <w:vMerge w:val="continue"/>
            <w:vAlign w:val="top"/>
          </w:tcPr>
          <w:p>
            <w:pPr>
              <w:pStyle w:val="0"/>
              <w:rPr>
                <w:rFonts w:hint="default" w:asciiTheme="majorEastAsia" w:hAnsiTheme="majorEastAsia" w:eastAsiaTheme="majorEastAsia"/>
                <w:sz w:val="20"/>
              </w:rPr>
            </w:pPr>
          </w:p>
        </w:tc>
        <w:tc>
          <w:tcPr>
            <w:tcW w:w="1391"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pacing w:val="70"/>
                <w:kern w:val="0"/>
                <w:sz w:val="20"/>
                <w:fitText w:val="880" w:id="2"/>
              </w:rPr>
              <w:t>出身</w:t>
            </w:r>
            <w:r>
              <w:rPr>
                <w:rFonts w:hint="eastAsia" w:asciiTheme="majorEastAsia" w:hAnsiTheme="majorEastAsia" w:eastAsiaTheme="majorEastAsia"/>
                <w:kern w:val="0"/>
                <w:sz w:val="20"/>
                <w:fitText w:val="880" w:id="2"/>
              </w:rPr>
              <w:t>地</w:t>
            </w:r>
          </w:p>
        </w:tc>
        <w:tc>
          <w:tcPr>
            <w:tcW w:w="7836" w:type="dxa"/>
            <w:gridSpan w:val="2"/>
            <w:vAlign w:val="center"/>
          </w:tcPr>
          <w:p>
            <w:pPr>
              <w:pStyle w:val="0"/>
              <w:jc w:val="center"/>
              <w:rPr>
                <w:rFonts w:hint="default"/>
                <w:sz w:val="20"/>
              </w:rPr>
            </w:pPr>
            <w:r>
              <w:rPr>
                <w:rFonts w:hint="eastAsia"/>
                <w:sz w:val="20"/>
              </w:rPr>
              <w:t>□北秋田市　　　□秋田県内　　　□秋田県外</w:t>
            </w:r>
          </w:p>
        </w:tc>
      </w:tr>
    </w:tbl>
    <w:p>
      <w:pPr>
        <w:pStyle w:val="0"/>
        <w:ind w:left="113" w:right="113"/>
        <w:jc w:val="center"/>
        <w:rPr>
          <w:rFonts w:hint="default"/>
          <w:sz w:val="22"/>
        </w:rPr>
      </w:pPr>
    </w:p>
    <w:tbl>
      <w:tblPr>
        <w:tblStyle w:val="23"/>
        <w:tblW w:w="9776" w:type="dxa"/>
        <w:tblInd w:w="142" w:type="dxa"/>
        <w:tblLayout w:type="fixed"/>
        <w:tblLook w:firstRow="1" w:lastRow="0" w:firstColumn="1" w:lastColumn="0" w:noHBand="0" w:noVBand="1" w:val="04A0"/>
      </w:tblPr>
      <w:tblGrid>
        <w:gridCol w:w="556"/>
        <w:gridCol w:w="1468"/>
        <w:gridCol w:w="5157"/>
        <w:gridCol w:w="2595"/>
      </w:tblGrid>
      <w:tr>
        <w:trPr>
          <w:trHeight w:val="1327" w:hRule="atLeast"/>
        </w:trPr>
        <w:tc>
          <w:tcPr>
            <w:tcW w:w="556" w:type="dxa"/>
            <w:textDirection w:val="tbRlV"/>
            <w:vAlign w:val="top"/>
          </w:tcPr>
          <w:p>
            <w:pPr>
              <w:pStyle w:val="0"/>
              <w:ind w:left="113" w:right="113" w:firstLine="400" w:firstLineChars="200"/>
              <w:rPr>
                <w:rFonts w:hint="default" w:asciiTheme="majorEastAsia" w:hAnsiTheme="majorEastAsia" w:eastAsiaTheme="majorEastAsia"/>
                <w:kern w:val="0"/>
                <w:sz w:val="20"/>
              </w:rPr>
            </w:pPr>
            <w:r>
              <w:rPr>
                <w:rFonts w:hint="eastAsia" w:asciiTheme="majorEastAsia" w:hAnsiTheme="majorEastAsia" w:eastAsiaTheme="majorEastAsia"/>
                <w:kern w:val="0"/>
                <w:sz w:val="20"/>
              </w:rPr>
              <w:t>返礼品欄</w:t>
            </w:r>
          </w:p>
        </w:tc>
        <w:tc>
          <w:tcPr>
            <w:tcW w:w="1468"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18"/>
              </w:rPr>
            </w:pPr>
            <w:r>
              <w:rPr>
                <w:rFonts w:hint="eastAsia" w:asciiTheme="majorEastAsia" w:hAnsiTheme="majorEastAsia" w:eastAsiaTheme="majorEastAsia"/>
                <w:sz w:val="18"/>
              </w:rPr>
              <w:t>ご希望の返礼品名を記入して下さい。</w:t>
            </w:r>
          </w:p>
          <w:p>
            <w:pPr>
              <w:pStyle w:val="0"/>
              <w:rPr>
                <w:rFonts w:hint="default" w:asciiTheme="majorEastAsia" w:hAnsiTheme="majorEastAsia" w:eastAsiaTheme="majorEastAsia"/>
                <w:sz w:val="20"/>
              </w:rPr>
            </w:pPr>
          </w:p>
        </w:tc>
        <w:tc>
          <w:tcPr>
            <w:tcW w:w="5157"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default"/>
                <w:sz w:val="20"/>
              </w:rPr>
            </w:pPr>
          </w:p>
        </w:tc>
        <w:tc>
          <w:tcPr>
            <w:tcW w:w="2595"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定期便の申込みの場合</w:t>
            </w:r>
          </w:p>
          <w:p>
            <w:pPr>
              <w:pStyle w:val="0"/>
              <w:rPr>
                <w:rFonts w:hint="default" w:ascii="ＭＳ ゴシック" w:hAnsi="ＭＳ ゴシック" w:eastAsia="ＭＳ ゴシック"/>
                <w:sz w:val="20"/>
              </w:rPr>
            </w:pPr>
            <w:r>
              <w:rPr>
                <w:rFonts w:hint="eastAsia" w:ascii="ＭＳ ゴシック" w:hAnsi="ＭＳ ゴシック" w:eastAsia="ＭＳ ゴシック"/>
                <w:sz w:val="18"/>
              </w:rPr>
              <w:t>カタログの中から「事業者名」「種別又は種類」「ｋｇ数又は内容量」「お届け月数」を記入して下さい。</w:t>
            </w:r>
          </w:p>
        </w:tc>
      </w:tr>
    </w:tbl>
    <w:p>
      <w:pPr>
        <w:pStyle w:val="0"/>
        <w:ind w:right="113"/>
        <w:rPr>
          <w:rFonts w:hint="default"/>
          <w:sz w:val="22"/>
        </w:rPr>
      </w:pPr>
    </w:p>
    <w:tbl>
      <w:tblPr>
        <w:tblStyle w:val="23"/>
        <w:tblW w:w="9776" w:type="dxa"/>
        <w:tblInd w:w="142" w:type="dxa"/>
        <w:tblLayout w:type="fixed"/>
        <w:tblLook w:firstRow="1" w:lastRow="0" w:firstColumn="1" w:lastColumn="0" w:noHBand="0" w:noVBand="1" w:val="04A0"/>
      </w:tblPr>
      <w:tblGrid>
        <w:gridCol w:w="550"/>
        <w:gridCol w:w="1146"/>
        <w:gridCol w:w="5670"/>
        <w:gridCol w:w="2410"/>
      </w:tblGrid>
      <w:tr>
        <w:trPr/>
        <w:tc>
          <w:tcPr>
            <w:tcW w:w="550" w:type="dxa"/>
            <w:vMerge w:val="restart"/>
            <w:textDirection w:val="tbRlV"/>
            <w:vAlign w:val="top"/>
          </w:tcPr>
          <w:p>
            <w:pPr>
              <w:pStyle w:val="0"/>
              <w:ind w:left="113" w:right="113"/>
              <w:jc w:val="center"/>
              <w:rPr>
                <w:rFonts w:hint="default" w:asciiTheme="majorEastAsia" w:hAnsiTheme="majorEastAsia" w:eastAsiaTheme="majorEastAsia"/>
                <w:sz w:val="20"/>
              </w:rPr>
            </w:pPr>
            <w:r>
              <w:rPr>
                <w:rFonts w:hint="eastAsia" w:asciiTheme="majorEastAsia" w:hAnsiTheme="majorEastAsia" w:eastAsiaTheme="majorEastAsia"/>
                <w:spacing w:val="33"/>
                <w:kern w:val="0"/>
                <w:sz w:val="20"/>
                <w:fitText w:val="1000" w:id="3"/>
              </w:rPr>
              <w:t>寄附内</w:t>
            </w:r>
            <w:r>
              <w:rPr>
                <w:rFonts w:hint="eastAsia" w:asciiTheme="majorEastAsia" w:hAnsiTheme="majorEastAsia" w:eastAsiaTheme="majorEastAsia"/>
                <w:spacing w:val="1"/>
                <w:kern w:val="0"/>
                <w:sz w:val="20"/>
                <w:fitText w:val="1000" w:id="3"/>
              </w:rPr>
              <w:t>容</w:t>
            </w:r>
          </w:p>
        </w:tc>
        <w:tc>
          <w:tcPr>
            <w:tcW w:w="1146" w:type="dxa"/>
            <w:vMerge w:val="restart"/>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寄附の使い道（希望するものに☑を入れて下さい。）</w:t>
            </w:r>
          </w:p>
        </w:tc>
        <w:tc>
          <w:tcPr>
            <w:tcW w:w="5670"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pacing w:val="33"/>
                <w:kern w:val="0"/>
                <w:sz w:val="20"/>
                <w:fitText w:val="1000" w:id="4"/>
              </w:rPr>
              <w:t>対象事</w:t>
            </w:r>
            <w:r>
              <w:rPr>
                <w:rFonts w:hint="eastAsia" w:asciiTheme="majorEastAsia" w:hAnsiTheme="majorEastAsia" w:eastAsiaTheme="majorEastAsia"/>
                <w:spacing w:val="1"/>
                <w:kern w:val="0"/>
                <w:sz w:val="20"/>
                <w:fitText w:val="1000" w:id="4"/>
              </w:rPr>
              <w:t>業</w:t>
            </w:r>
          </w:p>
        </w:tc>
        <w:tc>
          <w:tcPr>
            <w:tcW w:w="2410"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金　　額</w:t>
            </w:r>
          </w:p>
        </w:tc>
      </w:tr>
      <w:tr>
        <w:trPr/>
        <w:tc>
          <w:tcPr>
            <w:tcW w:w="550" w:type="dxa"/>
            <w:vMerge w:val="continue"/>
            <w:vAlign w:val="top"/>
          </w:tcPr>
          <w:p>
            <w:pPr>
              <w:pStyle w:val="0"/>
              <w:jc w:val="left"/>
              <w:rPr>
                <w:rFonts w:hint="default"/>
                <w:sz w:val="22"/>
              </w:rPr>
            </w:pPr>
          </w:p>
        </w:tc>
        <w:tc>
          <w:tcPr>
            <w:tcW w:w="1146" w:type="dxa"/>
            <w:vMerge w:val="continue"/>
            <w:vAlign w:val="top"/>
          </w:tcPr>
          <w:p>
            <w:pPr>
              <w:pStyle w:val="0"/>
              <w:jc w:val="left"/>
              <w:rPr>
                <w:rFonts w:hint="default"/>
                <w:sz w:val="22"/>
              </w:rPr>
            </w:pPr>
          </w:p>
        </w:tc>
        <w:tc>
          <w:tcPr>
            <w:tcW w:w="5670" w:type="dxa"/>
            <w:vAlign w:val="center"/>
          </w:tcPr>
          <w:p>
            <w:pPr>
              <w:pStyle w:val="0"/>
              <w:jc w:val="left"/>
              <w:rPr>
                <w:rFonts w:hint="default"/>
                <w:sz w:val="20"/>
              </w:rPr>
            </w:pPr>
            <w:r>
              <w:rPr>
                <w:rFonts w:hint="eastAsia"/>
                <w:sz w:val="20"/>
              </w:rPr>
              <w:t>□産業に関する事業</w:t>
            </w:r>
          </w:p>
        </w:tc>
        <w:tc>
          <w:tcPr>
            <w:tcW w:w="2410" w:type="dxa"/>
            <w:vAlign w:val="center"/>
          </w:tcPr>
          <w:p>
            <w:pPr>
              <w:pStyle w:val="0"/>
              <w:jc w:val="right"/>
              <w:rPr>
                <w:rFonts w:hint="default"/>
                <w:sz w:val="20"/>
              </w:rPr>
            </w:pPr>
            <w:r>
              <w:rPr>
                <w:rFonts w:hint="eastAsia"/>
                <w:sz w:val="20"/>
              </w:rPr>
              <w:t>円</w:t>
            </w:r>
          </w:p>
        </w:tc>
      </w:tr>
      <w:tr>
        <w:trPr/>
        <w:tc>
          <w:tcPr>
            <w:tcW w:w="550" w:type="dxa"/>
            <w:vMerge w:val="continue"/>
            <w:vAlign w:val="top"/>
          </w:tcPr>
          <w:p>
            <w:pPr>
              <w:pStyle w:val="0"/>
              <w:jc w:val="left"/>
              <w:rPr>
                <w:rFonts w:hint="default"/>
                <w:sz w:val="22"/>
              </w:rPr>
            </w:pPr>
          </w:p>
        </w:tc>
        <w:tc>
          <w:tcPr>
            <w:tcW w:w="1146" w:type="dxa"/>
            <w:vMerge w:val="continue"/>
            <w:vAlign w:val="top"/>
          </w:tcPr>
          <w:p>
            <w:pPr>
              <w:pStyle w:val="0"/>
              <w:jc w:val="left"/>
              <w:rPr>
                <w:rFonts w:hint="default"/>
                <w:sz w:val="22"/>
              </w:rPr>
            </w:pPr>
          </w:p>
        </w:tc>
        <w:tc>
          <w:tcPr>
            <w:tcW w:w="5670" w:type="dxa"/>
            <w:vAlign w:val="center"/>
          </w:tcPr>
          <w:p>
            <w:pPr>
              <w:pStyle w:val="0"/>
              <w:jc w:val="left"/>
              <w:rPr>
                <w:rFonts w:hint="default"/>
                <w:sz w:val="20"/>
              </w:rPr>
            </w:pPr>
            <w:r>
              <w:rPr>
                <w:rFonts w:hint="eastAsia"/>
                <w:sz w:val="20"/>
              </w:rPr>
              <w:t>□保健・医療・福祉に関する事業</w:t>
            </w:r>
          </w:p>
        </w:tc>
        <w:tc>
          <w:tcPr>
            <w:tcW w:w="2410" w:type="dxa"/>
            <w:vAlign w:val="center"/>
          </w:tcPr>
          <w:p>
            <w:pPr>
              <w:pStyle w:val="0"/>
              <w:jc w:val="right"/>
              <w:rPr>
                <w:rFonts w:hint="default"/>
                <w:sz w:val="20"/>
              </w:rPr>
            </w:pPr>
            <w:r>
              <w:rPr>
                <w:rFonts w:hint="eastAsia"/>
                <w:sz w:val="20"/>
              </w:rPr>
              <w:t>円</w:t>
            </w:r>
          </w:p>
        </w:tc>
      </w:tr>
      <w:tr>
        <w:trPr>
          <w:trHeight w:val="257" w:hRule="atLeast"/>
        </w:trPr>
        <w:tc>
          <w:tcPr>
            <w:tcW w:w="550" w:type="dxa"/>
            <w:vMerge w:val="continue"/>
            <w:vAlign w:val="top"/>
          </w:tcPr>
          <w:p>
            <w:pPr>
              <w:pStyle w:val="0"/>
              <w:jc w:val="left"/>
              <w:rPr>
                <w:rFonts w:hint="default"/>
                <w:sz w:val="22"/>
              </w:rPr>
            </w:pPr>
          </w:p>
        </w:tc>
        <w:tc>
          <w:tcPr>
            <w:tcW w:w="1146" w:type="dxa"/>
            <w:vMerge w:val="continue"/>
            <w:vAlign w:val="top"/>
          </w:tcPr>
          <w:p>
            <w:pPr>
              <w:pStyle w:val="0"/>
              <w:jc w:val="left"/>
              <w:rPr>
                <w:rFonts w:hint="default"/>
                <w:sz w:val="22"/>
              </w:rPr>
            </w:pPr>
          </w:p>
        </w:tc>
        <w:tc>
          <w:tcPr>
            <w:tcW w:w="5670" w:type="dxa"/>
            <w:vAlign w:val="center"/>
          </w:tcPr>
          <w:p>
            <w:pPr>
              <w:pStyle w:val="0"/>
              <w:jc w:val="left"/>
              <w:rPr>
                <w:rFonts w:hint="default"/>
                <w:sz w:val="20"/>
              </w:rPr>
            </w:pPr>
            <w:r>
              <w:rPr>
                <w:rFonts w:hint="eastAsia"/>
                <w:sz w:val="20"/>
              </w:rPr>
              <w:t>□</w:t>
            </w:r>
            <w:r>
              <w:rPr>
                <w:rFonts w:hint="eastAsia"/>
                <w:sz w:val="19"/>
              </w:rPr>
              <w:t>教育・文化・スポーツに関する事業</w:t>
            </w:r>
          </w:p>
        </w:tc>
        <w:tc>
          <w:tcPr>
            <w:tcW w:w="2410" w:type="dxa"/>
            <w:vAlign w:val="center"/>
          </w:tcPr>
          <w:p>
            <w:pPr>
              <w:pStyle w:val="0"/>
              <w:jc w:val="right"/>
              <w:rPr>
                <w:rFonts w:hint="default"/>
                <w:sz w:val="20"/>
              </w:rPr>
            </w:pPr>
            <w:r>
              <w:rPr>
                <w:rFonts w:hint="eastAsia"/>
                <w:sz w:val="20"/>
              </w:rPr>
              <w:t>円</w:t>
            </w:r>
          </w:p>
        </w:tc>
      </w:tr>
      <w:tr>
        <w:trPr>
          <w:trHeight w:val="278" w:hRule="atLeast"/>
        </w:trPr>
        <w:tc>
          <w:tcPr>
            <w:tcW w:w="550" w:type="dxa"/>
            <w:vMerge w:val="continue"/>
            <w:vAlign w:val="top"/>
          </w:tcPr>
          <w:p>
            <w:pPr>
              <w:pStyle w:val="0"/>
              <w:jc w:val="left"/>
              <w:rPr>
                <w:rFonts w:hint="default"/>
                <w:sz w:val="22"/>
              </w:rPr>
            </w:pPr>
          </w:p>
        </w:tc>
        <w:tc>
          <w:tcPr>
            <w:tcW w:w="1146" w:type="dxa"/>
            <w:vMerge w:val="continue"/>
            <w:vAlign w:val="top"/>
          </w:tcPr>
          <w:p>
            <w:pPr>
              <w:pStyle w:val="0"/>
              <w:jc w:val="left"/>
              <w:rPr>
                <w:rFonts w:hint="default"/>
                <w:sz w:val="22"/>
              </w:rPr>
            </w:pPr>
          </w:p>
        </w:tc>
        <w:tc>
          <w:tcPr>
            <w:tcW w:w="5670" w:type="dxa"/>
            <w:vAlign w:val="center"/>
          </w:tcPr>
          <w:p>
            <w:pPr>
              <w:pStyle w:val="0"/>
              <w:jc w:val="left"/>
              <w:rPr>
                <w:rFonts w:hint="default"/>
                <w:sz w:val="20"/>
              </w:rPr>
            </w:pPr>
            <w:r>
              <w:rPr>
                <w:rFonts w:hint="eastAsia"/>
                <w:sz w:val="20"/>
              </w:rPr>
              <w:t>□生活環境基盤に関する事業</w:t>
            </w:r>
          </w:p>
        </w:tc>
        <w:tc>
          <w:tcPr>
            <w:tcW w:w="2410" w:type="dxa"/>
            <w:vAlign w:val="center"/>
          </w:tcPr>
          <w:p>
            <w:pPr>
              <w:pStyle w:val="0"/>
              <w:jc w:val="right"/>
              <w:rPr>
                <w:rFonts w:hint="default"/>
                <w:sz w:val="20"/>
              </w:rPr>
            </w:pPr>
            <w:r>
              <w:rPr>
                <w:rFonts w:hint="eastAsia"/>
                <w:sz w:val="20"/>
              </w:rPr>
              <w:t>円</w:t>
            </w:r>
          </w:p>
        </w:tc>
      </w:tr>
      <w:tr>
        <w:trPr>
          <w:trHeight w:val="156" w:hRule="atLeast"/>
        </w:trPr>
        <w:tc>
          <w:tcPr>
            <w:tcW w:w="550" w:type="dxa"/>
            <w:vMerge w:val="continue"/>
            <w:vAlign w:val="top"/>
          </w:tcPr>
          <w:p>
            <w:pPr>
              <w:pStyle w:val="0"/>
              <w:jc w:val="left"/>
              <w:rPr>
                <w:rFonts w:hint="default"/>
                <w:sz w:val="22"/>
              </w:rPr>
            </w:pPr>
          </w:p>
        </w:tc>
        <w:tc>
          <w:tcPr>
            <w:tcW w:w="1146" w:type="dxa"/>
            <w:vMerge w:val="continue"/>
            <w:vAlign w:val="top"/>
          </w:tcPr>
          <w:p>
            <w:pPr>
              <w:pStyle w:val="0"/>
              <w:jc w:val="left"/>
              <w:rPr>
                <w:rFonts w:hint="default"/>
                <w:sz w:val="22"/>
              </w:rPr>
            </w:pPr>
          </w:p>
        </w:tc>
        <w:tc>
          <w:tcPr>
            <w:tcW w:w="5670" w:type="dxa"/>
            <w:vAlign w:val="center"/>
          </w:tcPr>
          <w:p>
            <w:pPr>
              <w:pStyle w:val="0"/>
              <w:jc w:val="left"/>
              <w:rPr>
                <w:rFonts w:hint="default"/>
                <w:sz w:val="20"/>
              </w:rPr>
            </w:pPr>
            <w:r>
              <w:rPr>
                <w:rFonts w:hint="eastAsia"/>
                <w:sz w:val="20"/>
              </w:rPr>
              <w:t>□市民活動・市政運営に関する</w:t>
            </w:r>
            <w:bookmarkStart w:id="0" w:name="_GoBack"/>
            <w:bookmarkEnd w:id="0"/>
            <w:r>
              <w:rPr>
                <w:rFonts w:hint="eastAsia"/>
                <w:sz w:val="20"/>
              </w:rPr>
              <w:t>事業</w:t>
            </w:r>
          </w:p>
        </w:tc>
        <w:tc>
          <w:tcPr>
            <w:tcW w:w="2410" w:type="dxa"/>
            <w:vAlign w:val="center"/>
          </w:tcPr>
          <w:p>
            <w:pPr>
              <w:pStyle w:val="0"/>
              <w:jc w:val="right"/>
              <w:rPr>
                <w:rFonts w:hint="default"/>
                <w:sz w:val="20"/>
              </w:rPr>
            </w:pPr>
            <w:r>
              <w:rPr>
                <w:rFonts w:hint="eastAsia"/>
                <w:sz w:val="20"/>
              </w:rPr>
              <w:t>円</w:t>
            </w:r>
          </w:p>
        </w:tc>
      </w:tr>
      <w:tr>
        <w:trPr/>
        <w:tc>
          <w:tcPr>
            <w:tcW w:w="550" w:type="dxa"/>
            <w:vMerge w:val="continue"/>
            <w:vAlign w:val="top"/>
          </w:tcPr>
          <w:p>
            <w:pPr>
              <w:pStyle w:val="0"/>
              <w:jc w:val="left"/>
              <w:rPr>
                <w:rFonts w:hint="default"/>
                <w:sz w:val="22"/>
              </w:rPr>
            </w:pPr>
          </w:p>
        </w:tc>
        <w:tc>
          <w:tcPr>
            <w:tcW w:w="1146" w:type="dxa"/>
            <w:vMerge w:val="continue"/>
            <w:vAlign w:val="top"/>
          </w:tcPr>
          <w:p>
            <w:pPr>
              <w:pStyle w:val="0"/>
              <w:jc w:val="left"/>
              <w:rPr>
                <w:rFonts w:hint="default"/>
                <w:sz w:val="22"/>
              </w:rPr>
            </w:pPr>
          </w:p>
        </w:tc>
        <w:tc>
          <w:tcPr>
            <w:tcW w:w="5670" w:type="dxa"/>
            <w:vAlign w:val="center"/>
          </w:tcPr>
          <w:p>
            <w:pPr>
              <w:pStyle w:val="0"/>
              <w:jc w:val="left"/>
              <w:rPr>
                <w:rFonts w:hint="default"/>
                <w:sz w:val="20"/>
              </w:rPr>
            </w:pPr>
            <w:r>
              <w:rPr>
                <w:rFonts w:hint="eastAsia"/>
                <w:sz w:val="20"/>
              </w:rPr>
              <w:t>□市長が必要と認める事業</w:t>
            </w:r>
          </w:p>
        </w:tc>
        <w:tc>
          <w:tcPr>
            <w:tcW w:w="2410" w:type="dxa"/>
            <w:vAlign w:val="center"/>
          </w:tcPr>
          <w:p>
            <w:pPr>
              <w:pStyle w:val="0"/>
              <w:jc w:val="right"/>
              <w:rPr>
                <w:rFonts w:hint="default"/>
                <w:sz w:val="20"/>
              </w:rPr>
            </w:pPr>
            <w:r>
              <w:rPr>
                <w:rFonts w:hint="eastAsia"/>
                <w:sz w:val="20"/>
              </w:rPr>
              <w:t>円</w:t>
            </w:r>
          </w:p>
        </w:tc>
      </w:tr>
    </w:tbl>
    <w:p>
      <w:pPr>
        <w:pStyle w:val="0"/>
        <w:spacing w:line="260" w:lineRule="exact"/>
        <w:ind w:left="141" w:leftChars="67"/>
        <w:jc w:val="left"/>
        <w:rPr>
          <w:rFonts w:hint="default"/>
          <w:sz w:val="18"/>
        </w:rPr>
      </w:pPr>
    </w:p>
    <w:tbl>
      <w:tblPr>
        <w:tblStyle w:val="23"/>
        <w:tblW w:w="9776" w:type="dxa"/>
        <w:tblInd w:w="142" w:type="dxa"/>
        <w:tblLayout w:type="fixed"/>
        <w:tblLook w:firstRow="1" w:lastRow="0" w:firstColumn="1" w:lastColumn="0" w:noHBand="0" w:noVBand="1" w:val="04A0"/>
      </w:tblPr>
      <w:tblGrid>
        <w:gridCol w:w="550"/>
        <w:gridCol w:w="1372"/>
        <w:gridCol w:w="4168"/>
        <w:gridCol w:w="3686"/>
      </w:tblGrid>
      <w:tr>
        <w:trPr/>
        <w:tc>
          <w:tcPr>
            <w:tcW w:w="550" w:type="dxa"/>
            <w:vMerge w:val="restart"/>
            <w:textDirection w:val="tbRlV"/>
            <w:vAlign w:val="top"/>
          </w:tcPr>
          <w:p>
            <w:pPr>
              <w:pStyle w:val="0"/>
              <w:ind w:left="113" w:right="113"/>
              <w:jc w:val="center"/>
              <w:rPr>
                <w:rFonts w:hint="default" w:asciiTheme="majorEastAsia" w:hAnsiTheme="majorEastAsia" w:eastAsiaTheme="majorEastAsia"/>
                <w:sz w:val="20"/>
              </w:rPr>
            </w:pPr>
            <w:r>
              <w:rPr>
                <w:rFonts w:hint="eastAsia" w:asciiTheme="majorEastAsia" w:hAnsiTheme="majorEastAsia" w:eastAsiaTheme="majorEastAsia"/>
                <w:spacing w:val="33"/>
                <w:kern w:val="0"/>
                <w:sz w:val="20"/>
                <w:fitText w:val="1000" w:id="5"/>
              </w:rPr>
              <w:t>入金方</w:t>
            </w:r>
            <w:r>
              <w:rPr>
                <w:rFonts w:hint="eastAsia" w:asciiTheme="majorEastAsia" w:hAnsiTheme="majorEastAsia" w:eastAsiaTheme="majorEastAsia"/>
                <w:spacing w:val="1"/>
                <w:kern w:val="0"/>
                <w:sz w:val="20"/>
                <w:fitText w:val="1000" w:id="5"/>
              </w:rPr>
              <w:t>法</w:t>
            </w:r>
          </w:p>
        </w:tc>
        <w:tc>
          <w:tcPr>
            <w:tcW w:w="1372" w:type="dxa"/>
            <w:vMerge w:val="restart"/>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入金方法を選択して下さい。</w:t>
            </w:r>
          </w:p>
        </w:tc>
        <w:tc>
          <w:tcPr>
            <w:tcW w:w="4168" w:type="dxa"/>
            <w:vAlign w:val="center"/>
          </w:tcPr>
          <w:p>
            <w:pPr>
              <w:pStyle w:val="0"/>
              <w:rPr>
                <w:rFonts w:hint="default"/>
                <w:sz w:val="20"/>
              </w:rPr>
            </w:pPr>
            <w:r>
              <w:rPr>
                <w:rFonts w:hint="default" w:ascii="Segoe UI Emoji" w:hAnsi="Segoe UI Emoji" w:eastAsia="Segoe UI Emoji"/>
                <w:sz w:val="20"/>
              </w:rPr>
              <w:t>□</w:t>
            </w:r>
            <w:r>
              <w:rPr>
                <w:rFonts w:hint="eastAsia"/>
                <w:sz w:val="20"/>
              </w:rPr>
              <w:t>　市指定の郵便振替用紙によるお振込み</w:t>
            </w:r>
          </w:p>
        </w:tc>
        <w:tc>
          <w:tcPr>
            <w:tcW w:w="3686" w:type="dxa"/>
            <w:vAlign w:val="top"/>
          </w:tcPr>
          <w:p>
            <w:pPr>
              <w:pStyle w:val="0"/>
              <w:jc w:val="left"/>
              <w:rPr>
                <w:rFonts w:hint="default"/>
                <w:sz w:val="18"/>
              </w:rPr>
            </w:pPr>
            <w:r>
              <w:rPr>
                <w:rFonts w:hint="eastAsia"/>
                <w:sz w:val="18"/>
              </w:rPr>
              <w:t>※手数料はかかりません。</w:t>
            </w:r>
          </w:p>
        </w:tc>
      </w:tr>
      <w:tr>
        <w:trPr/>
        <w:tc>
          <w:tcPr>
            <w:tcW w:w="550" w:type="dxa"/>
            <w:vMerge w:val="continue"/>
            <w:vAlign w:val="top"/>
          </w:tcPr>
          <w:p>
            <w:pPr>
              <w:pStyle w:val="0"/>
              <w:jc w:val="left"/>
              <w:rPr>
                <w:rFonts w:hint="default"/>
                <w:sz w:val="20"/>
              </w:rPr>
            </w:pPr>
          </w:p>
        </w:tc>
        <w:tc>
          <w:tcPr>
            <w:tcW w:w="1372" w:type="dxa"/>
            <w:vMerge w:val="continue"/>
            <w:vAlign w:val="top"/>
          </w:tcPr>
          <w:p>
            <w:pPr>
              <w:pStyle w:val="0"/>
              <w:jc w:val="left"/>
              <w:rPr>
                <w:rFonts w:hint="default"/>
                <w:sz w:val="20"/>
              </w:rPr>
            </w:pPr>
          </w:p>
        </w:tc>
        <w:tc>
          <w:tcPr>
            <w:tcW w:w="4168" w:type="dxa"/>
            <w:vAlign w:val="center"/>
          </w:tcPr>
          <w:p>
            <w:pPr>
              <w:pStyle w:val="0"/>
              <w:rPr>
                <w:rFonts w:hint="default"/>
                <w:sz w:val="20"/>
              </w:rPr>
            </w:pPr>
            <w:r>
              <w:rPr>
                <w:rFonts w:hint="eastAsia"/>
                <w:sz w:val="20"/>
              </w:rPr>
              <w:t>□　市指定の納付書によるお振込み</w:t>
            </w:r>
          </w:p>
          <w:p>
            <w:pPr>
              <w:pStyle w:val="0"/>
              <w:rPr>
                <w:rFonts w:hint="default"/>
                <w:sz w:val="20"/>
              </w:rPr>
            </w:pPr>
            <w:r>
              <w:rPr>
                <w:rFonts w:hint="eastAsia"/>
                <w:sz w:val="20"/>
              </w:rPr>
              <w:t>　　（コンビニでも振込可能）</w:t>
            </w:r>
          </w:p>
        </w:tc>
        <w:tc>
          <w:tcPr>
            <w:tcW w:w="3686" w:type="dxa"/>
            <w:vAlign w:val="top"/>
          </w:tcPr>
          <w:p>
            <w:pPr>
              <w:pStyle w:val="0"/>
              <w:ind w:right="-143" w:rightChars="-68"/>
              <w:jc w:val="left"/>
              <w:rPr>
                <w:rFonts w:hint="default"/>
                <w:sz w:val="18"/>
              </w:rPr>
            </w:pPr>
            <w:r>
              <w:rPr>
                <w:rFonts w:hint="eastAsia"/>
                <w:sz w:val="18"/>
              </w:rPr>
              <w:t>※手数料がかかりません。</w:t>
            </w:r>
          </w:p>
          <w:p>
            <w:pPr>
              <w:pStyle w:val="0"/>
              <w:ind w:right="-143" w:rightChars="-68"/>
              <w:jc w:val="left"/>
              <w:rPr>
                <w:rFonts w:hint="default"/>
                <w:sz w:val="18"/>
              </w:rPr>
            </w:pPr>
            <w:r>
              <w:rPr>
                <w:rFonts w:hint="eastAsia"/>
                <w:sz w:val="18"/>
              </w:rPr>
              <w:t>※別途こちらから郵送いたします。</w:t>
            </w:r>
          </w:p>
        </w:tc>
      </w:tr>
      <w:tr>
        <w:trPr/>
        <w:tc>
          <w:tcPr>
            <w:tcW w:w="550" w:type="dxa"/>
            <w:vMerge w:val="continue"/>
            <w:vAlign w:val="top"/>
          </w:tcPr>
          <w:p>
            <w:pPr>
              <w:pStyle w:val="0"/>
              <w:jc w:val="left"/>
              <w:rPr>
                <w:rFonts w:hint="default"/>
                <w:sz w:val="20"/>
              </w:rPr>
            </w:pPr>
          </w:p>
        </w:tc>
        <w:tc>
          <w:tcPr>
            <w:tcW w:w="1372" w:type="dxa"/>
            <w:vMerge w:val="continue"/>
            <w:vAlign w:val="top"/>
          </w:tcPr>
          <w:p>
            <w:pPr>
              <w:pStyle w:val="0"/>
              <w:jc w:val="left"/>
              <w:rPr>
                <w:rFonts w:hint="default"/>
                <w:sz w:val="20"/>
              </w:rPr>
            </w:pPr>
          </w:p>
        </w:tc>
        <w:tc>
          <w:tcPr>
            <w:tcW w:w="4168" w:type="dxa"/>
            <w:vAlign w:val="center"/>
          </w:tcPr>
          <w:p>
            <w:pPr>
              <w:pStyle w:val="0"/>
              <w:rPr>
                <w:rFonts w:hint="default"/>
                <w:sz w:val="20"/>
              </w:rPr>
            </w:pPr>
            <w:r>
              <w:rPr>
                <w:rFonts w:hint="eastAsia"/>
                <w:sz w:val="20"/>
              </w:rPr>
              <w:t>□　現金書留によるご送金</w:t>
            </w:r>
          </w:p>
        </w:tc>
        <w:tc>
          <w:tcPr>
            <w:tcW w:w="3686" w:type="dxa"/>
            <w:vAlign w:val="top"/>
          </w:tcPr>
          <w:p>
            <w:pPr>
              <w:pStyle w:val="0"/>
              <w:jc w:val="left"/>
              <w:rPr>
                <w:rFonts w:hint="default"/>
                <w:sz w:val="18"/>
              </w:rPr>
            </w:pPr>
            <w:r>
              <w:rPr>
                <w:rFonts w:hint="eastAsia"/>
                <w:sz w:val="18"/>
              </w:rPr>
              <w:t>※郵送料はご負担願います。</w:t>
            </w:r>
          </w:p>
        </w:tc>
      </w:tr>
    </w:tbl>
    <w:p>
      <w:pPr>
        <w:pStyle w:val="0"/>
        <w:spacing w:line="260" w:lineRule="exact"/>
        <w:jc w:val="left"/>
        <w:rPr>
          <w:rFonts w:hint="default"/>
          <w:sz w:val="18"/>
        </w:rPr>
      </w:pPr>
      <w:r>
        <w:rPr>
          <w:rFonts w:hint="eastAsia" w:ascii="ＭＳ ゴシック" w:hAnsi="ＭＳ ゴシック" w:eastAsia="ＭＳ ゴシック"/>
          <w:sz w:val="20"/>
        </w:rPr>
        <w:t>（参照）</w:t>
      </w:r>
      <w:r>
        <w:rPr>
          <w:rFonts w:hint="default"/>
          <w:sz w:val="20"/>
        </w:rPr>
        <w:tab/>
      </w:r>
      <w:r>
        <w:rPr>
          <w:rFonts w:hint="eastAsia"/>
          <w:sz w:val="18"/>
        </w:rPr>
        <w:t>※</w:t>
      </w:r>
      <w:r>
        <w:rPr>
          <w:rFonts w:hint="eastAsia" w:ascii="ＭＳ ゴシック" w:hAnsi="ＭＳ ゴシック" w:eastAsia="ＭＳ ゴシック"/>
          <w:sz w:val="18"/>
        </w:rPr>
        <w:t>指定金融機関</w:t>
      </w:r>
      <w:r>
        <w:rPr>
          <w:rFonts w:hint="eastAsia"/>
          <w:sz w:val="18"/>
        </w:rPr>
        <w:t>：秋田銀行本店・各支店</w:t>
      </w:r>
    </w:p>
    <w:p>
      <w:pPr>
        <w:pStyle w:val="0"/>
        <w:spacing w:line="260" w:lineRule="exact"/>
        <w:ind w:left="861" w:leftChars="405" w:right="-853" w:rightChars="-406" w:hanging="11"/>
        <w:jc w:val="left"/>
        <w:rPr>
          <w:rFonts w:hint="default"/>
          <w:sz w:val="18"/>
        </w:rPr>
      </w:pPr>
      <w:r>
        <w:rPr>
          <w:rFonts w:hint="eastAsia"/>
          <w:sz w:val="18"/>
        </w:rPr>
        <w:t>※</w:t>
      </w:r>
      <w:r>
        <w:rPr>
          <w:rFonts w:hint="eastAsia" w:ascii="ＭＳ ゴシック" w:hAnsi="ＭＳ ゴシック" w:eastAsia="ＭＳ ゴシック"/>
          <w:sz w:val="18"/>
        </w:rPr>
        <w:t>代理収納機関</w:t>
      </w:r>
      <w:r>
        <w:rPr>
          <w:rFonts w:hint="eastAsia"/>
          <w:sz w:val="18"/>
        </w:rPr>
        <w:t>：北都銀行本支店、秋田県信用組合本支店、東北労働金庫本支店、秋田たかのす農業協同組合の各店舗</w:t>
      </w:r>
    </w:p>
    <w:tbl>
      <w:tblPr>
        <w:tblStyle w:val="23"/>
        <w:tblW w:w="9777" w:type="dxa"/>
        <w:tblInd w:w="141" w:type="dxa"/>
        <w:tblLayout w:type="fixed"/>
        <w:tblLook w:firstRow="1" w:lastRow="0" w:firstColumn="1" w:lastColumn="0" w:noHBand="0" w:noVBand="1" w:val="04A0"/>
      </w:tblPr>
      <w:tblGrid>
        <w:gridCol w:w="551"/>
        <w:gridCol w:w="1644"/>
        <w:gridCol w:w="4498"/>
        <w:gridCol w:w="3084"/>
      </w:tblGrid>
      <w:tr>
        <w:trPr>
          <w:trHeight w:val="439" w:hRule="atLeast"/>
        </w:trPr>
        <w:tc>
          <w:tcPr>
            <w:tcW w:w="551" w:type="dxa"/>
            <w:vMerge w:val="restart"/>
            <w:textDirection w:val="tbRlV"/>
            <w:vAlign w:val="top"/>
          </w:tcPr>
          <w:p>
            <w:pPr>
              <w:pStyle w:val="0"/>
              <w:ind w:left="113" w:right="113"/>
              <w:jc w:val="center"/>
              <w:rPr>
                <w:rFonts w:hint="default" w:asciiTheme="majorEastAsia" w:hAnsiTheme="majorEastAsia" w:eastAsiaTheme="majorEastAsia"/>
                <w:sz w:val="20"/>
              </w:rPr>
            </w:pPr>
            <w:r>
              <w:rPr>
                <w:rFonts w:hint="eastAsia" w:asciiTheme="majorEastAsia" w:hAnsiTheme="majorEastAsia" w:eastAsiaTheme="majorEastAsia"/>
                <w:spacing w:val="100"/>
                <w:kern w:val="0"/>
                <w:sz w:val="20"/>
                <w:fitText w:val="1000" w:id="6"/>
              </w:rPr>
              <w:t>その</w:t>
            </w:r>
            <w:r>
              <w:rPr>
                <w:rFonts w:hint="eastAsia" w:asciiTheme="majorEastAsia" w:hAnsiTheme="majorEastAsia" w:eastAsiaTheme="majorEastAsia"/>
                <w:spacing w:val="22"/>
                <w:kern w:val="0"/>
                <w:sz w:val="20"/>
                <w:fitText w:val="1000" w:id="6"/>
              </w:rPr>
              <w:t>他</w:t>
            </w:r>
          </w:p>
        </w:tc>
        <w:tc>
          <w:tcPr>
            <w:tcW w:w="1644"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寄附者の公表</w:t>
            </w:r>
          </w:p>
        </w:tc>
        <w:tc>
          <w:tcPr>
            <w:tcW w:w="4498" w:type="dxa"/>
            <w:vAlign w:val="center"/>
          </w:tcPr>
          <w:p>
            <w:pPr>
              <w:pStyle w:val="0"/>
              <w:spacing w:line="300" w:lineRule="exact"/>
              <w:ind w:firstLine="200" w:firstLineChars="100"/>
              <w:rPr>
                <w:rFonts w:hint="default"/>
                <w:sz w:val="20"/>
              </w:rPr>
            </w:pPr>
            <w:r>
              <w:rPr>
                <w:rFonts w:hint="eastAsia"/>
                <w:sz w:val="20"/>
              </w:rPr>
              <w:t>□希望する　　　□希望しない</w:t>
            </w:r>
          </w:p>
        </w:tc>
        <w:tc>
          <w:tcPr>
            <w:tcW w:w="3084" w:type="dxa"/>
            <w:vAlign w:val="center"/>
          </w:tcPr>
          <w:p>
            <w:pPr>
              <w:pStyle w:val="0"/>
              <w:spacing w:line="240" w:lineRule="exact"/>
              <w:rPr>
                <w:rFonts w:hint="default"/>
                <w:sz w:val="16"/>
              </w:rPr>
            </w:pPr>
            <w:r>
              <w:rPr>
                <w:rFonts w:hint="eastAsia"/>
                <w:sz w:val="16"/>
              </w:rPr>
              <w:t>※公表は市</w:t>
            </w:r>
            <w:r>
              <w:rPr>
                <w:rFonts w:hint="eastAsia"/>
                <w:sz w:val="16"/>
              </w:rPr>
              <w:t>HP</w:t>
            </w:r>
            <w:r>
              <w:rPr>
                <w:rFonts w:hint="eastAsia"/>
                <w:sz w:val="16"/>
              </w:rPr>
              <w:t>で行います。</w:t>
            </w:r>
          </w:p>
        </w:tc>
      </w:tr>
      <w:tr>
        <w:trPr>
          <w:trHeight w:val="709" w:hRule="atLeast"/>
        </w:trPr>
        <w:tc>
          <w:tcPr>
            <w:tcW w:w="551" w:type="dxa"/>
            <w:vMerge w:val="continue"/>
            <w:vAlign w:val="top"/>
          </w:tcPr>
          <w:p>
            <w:pPr>
              <w:pStyle w:val="0"/>
              <w:jc w:val="left"/>
              <w:rPr>
                <w:rFonts w:hint="default" w:asciiTheme="majorEastAsia" w:hAnsiTheme="majorEastAsia" w:eastAsiaTheme="majorEastAsia"/>
                <w:sz w:val="20"/>
              </w:rPr>
            </w:pPr>
          </w:p>
        </w:tc>
        <w:tc>
          <w:tcPr>
            <w:tcW w:w="1644" w:type="dxa"/>
            <w:vAlign w:val="center"/>
          </w:tcPr>
          <w:p>
            <w:pPr>
              <w:pStyle w:val="0"/>
              <w:spacing w:line="200" w:lineRule="exact"/>
              <w:jc w:val="center"/>
              <w:rPr>
                <w:rFonts w:hint="default" w:asciiTheme="majorEastAsia" w:hAnsiTheme="majorEastAsia" w:eastAsiaTheme="majorEastAsia"/>
                <w:sz w:val="20"/>
              </w:rPr>
            </w:pPr>
            <w:r>
              <w:rPr>
                <w:rFonts w:hint="eastAsia" w:asciiTheme="majorEastAsia" w:hAnsiTheme="majorEastAsia" w:eastAsiaTheme="majorEastAsia"/>
                <w:sz w:val="20"/>
              </w:rPr>
              <w:t>ワンストップ</w:t>
            </w:r>
          </w:p>
          <w:p>
            <w:pPr>
              <w:pStyle w:val="0"/>
              <w:spacing w:line="200" w:lineRule="exact"/>
              <w:jc w:val="center"/>
              <w:rPr>
                <w:rFonts w:hint="default" w:asciiTheme="majorEastAsia" w:hAnsiTheme="majorEastAsia" w:eastAsiaTheme="majorEastAsia"/>
                <w:sz w:val="20"/>
              </w:rPr>
            </w:pPr>
            <w:r>
              <w:rPr>
                <w:rFonts w:hint="eastAsia" w:asciiTheme="majorEastAsia" w:hAnsiTheme="majorEastAsia" w:eastAsiaTheme="majorEastAsia"/>
                <w:sz w:val="20"/>
              </w:rPr>
              <w:t>特例制度</w:t>
            </w:r>
          </w:p>
        </w:tc>
        <w:tc>
          <w:tcPr>
            <w:tcW w:w="4498" w:type="dxa"/>
            <w:vAlign w:val="center"/>
          </w:tcPr>
          <w:p>
            <w:pPr>
              <w:pStyle w:val="0"/>
              <w:spacing w:line="300" w:lineRule="exact"/>
              <w:rPr>
                <w:rFonts w:hint="default"/>
                <w:sz w:val="20"/>
              </w:rPr>
            </w:pPr>
            <w:r>
              <w:rPr>
                <w:rFonts w:hint="eastAsia"/>
                <w:sz w:val="20"/>
              </w:rPr>
              <w:t>申請書を　□希望する　　　□希望しない</w:t>
            </w:r>
          </w:p>
          <w:p>
            <w:pPr>
              <w:pStyle w:val="0"/>
              <w:spacing w:line="300" w:lineRule="exact"/>
              <w:jc w:val="left"/>
              <w:rPr>
                <w:rFonts w:hint="default"/>
                <w:sz w:val="20"/>
              </w:rPr>
            </w:pPr>
            <w:r>
              <w:rPr>
                <w:rFonts w:hint="eastAsia"/>
                <w:sz w:val="18"/>
              </w:rPr>
              <w:t>※希望する方は、生年月日を記入して下さい。</w:t>
            </w:r>
          </w:p>
          <w:p>
            <w:pPr>
              <w:pStyle w:val="0"/>
              <w:jc w:val="center"/>
              <w:rPr>
                <w:rFonts w:hint="default"/>
                <w:sz w:val="20"/>
              </w:rPr>
            </w:pPr>
            <w:r>
              <w:rPr>
                <w:rFonts w:hint="eastAsia"/>
                <w:sz w:val="18"/>
              </w:rPr>
              <w:t>（昭和・平成　　　　年　　　　月　　　　日）</w:t>
            </w:r>
          </w:p>
        </w:tc>
        <w:tc>
          <w:tcPr>
            <w:tcW w:w="3084" w:type="dxa"/>
            <w:vAlign w:val="center"/>
          </w:tcPr>
          <w:p>
            <w:pPr>
              <w:pStyle w:val="0"/>
              <w:spacing w:line="240" w:lineRule="exact"/>
              <w:rPr>
                <w:rFonts w:hint="default"/>
                <w:sz w:val="16"/>
              </w:rPr>
            </w:pPr>
            <w:r>
              <w:rPr>
                <w:rFonts w:hint="eastAsia"/>
                <w:sz w:val="16"/>
              </w:rPr>
              <w:t>※確定申告が不要な給与所得者等が申告を行わなくても寄附金控除を受けることができます。</w:t>
            </w:r>
          </w:p>
        </w:tc>
      </w:tr>
    </w:tbl>
    <w:p>
      <w:pPr>
        <w:pStyle w:val="0"/>
        <w:spacing w:before="159" w:beforeLines="50" w:beforeAutospacing="0" w:line="260" w:lineRule="exact"/>
        <w:ind w:left="142"/>
        <w:jc w:val="left"/>
        <w:rPr>
          <w:rFonts w:hint="default" w:asciiTheme="majorEastAsia" w:hAnsiTheme="majorEastAsia" w:eastAsiaTheme="majorEastAsia"/>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33020</wp:posOffset>
                </wp:positionH>
                <wp:positionV relativeFrom="paragraph">
                  <wp:posOffset>245745</wp:posOffset>
                </wp:positionV>
                <wp:extent cx="2320925" cy="723900"/>
                <wp:effectExtent l="635" t="635" r="29845" b="1079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2320925" cy="723900"/>
                        </a:xfrm>
                        <a:prstGeom prst="rect">
                          <a:avLst/>
                        </a:prstGeom>
                        <a:solidFill>
                          <a:srgbClr val="FFFFFF"/>
                        </a:solidFill>
                        <a:ln w="9525">
                          <a:solidFill>
                            <a:srgbClr val="000000"/>
                          </a:solidFill>
                          <a:miter lim="800000"/>
                          <a:headEnd/>
                          <a:tailEnd/>
                        </a:ln>
                      </wps:spPr>
                      <wps:txbx>
                        <w:txbxContent>
                          <w:p>
                            <w:pPr>
                              <w:pStyle w:val="0"/>
                              <w:spacing w:line="260" w:lineRule="exact"/>
                              <w:rPr>
                                <w:rFonts w:hint="default" w:asciiTheme="majorEastAsia" w:hAnsiTheme="majorEastAsia" w:eastAsiaTheme="majorEastAsia"/>
                                <w:sz w:val="20"/>
                              </w:rPr>
                            </w:pPr>
                            <w:r>
                              <w:rPr>
                                <w:rFonts w:hint="eastAsia" w:asciiTheme="majorEastAsia" w:hAnsiTheme="majorEastAsia" w:eastAsiaTheme="majorEastAsia"/>
                                <w:sz w:val="20"/>
                              </w:rPr>
                              <w:t>（備考）</w:t>
                            </w:r>
                          </w:p>
                          <w:p>
                            <w:pPr>
                              <w:pStyle w:val="0"/>
                              <w:numPr>
                                <w:ilvl w:val="0"/>
                                <w:numId w:val="1"/>
                              </w:numPr>
                              <w:spacing w:line="240" w:lineRule="exact"/>
                              <w:ind w:left="357" w:hanging="357"/>
                              <w:rPr>
                                <w:rFonts w:hint="default"/>
                                <w:sz w:val="18"/>
                              </w:rPr>
                            </w:pPr>
                            <w:r>
                              <w:rPr>
                                <w:rFonts w:hint="eastAsia"/>
                                <w:sz w:val="18"/>
                              </w:rPr>
                              <w:t>必要事項をご記入の上、右記宛にご送付ください。（ファックス、</w:t>
                            </w:r>
                            <w:r>
                              <w:rPr>
                                <w:rFonts w:hint="eastAsia"/>
                                <w:sz w:val="18"/>
                              </w:rPr>
                              <w:t>E</w:t>
                            </w:r>
                            <w:r>
                              <w:rPr>
                                <w:rFonts w:hint="eastAsia"/>
                                <w:sz w:val="18"/>
                              </w:rPr>
                              <w:t>メール、郵送、持参可）</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text;z-index:2;mso-wrap-distance-left:9pt;width:182.75pt;height:57pt;mso-position-horizontal-relative:text;position:absolute;margin-left:2.6pt;margin-top:19.350000000000001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pacing w:line="260" w:lineRule="exact"/>
                        <w:rPr>
                          <w:rFonts w:hint="default" w:asciiTheme="majorEastAsia" w:hAnsiTheme="majorEastAsia" w:eastAsiaTheme="majorEastAsia"/>
                          <w:sz w:val="20"/>
                        </w:rPr>
                      </w:pPr>
                      <w:r>
                        <w:rPr>
                          <w:rFonts w:hint="eastAsia" w:asciiTheme="majorEastAsia" w:hAnsiTheme="majorEastAsia" w:eastAsiaTheme="majorEastAsia"/>
                          <w:sz w:val="20"/>
                        </w:rPr>
                        <w:t>（備考）</w:t>
                      </w:r>
                    </w:p>
                    <w:p>
                      <w:pPr>
                        <w:pStyle w:val="0"/>
                        <w:numPr>
                          <w:ilvl w:val="0"/>
                          <w:numId w:val="1"/>
                        </w:numPr>
                        <w:spacing w:line="240" w:lineRule="exact"/>
                        <w:ind w:left="357" w:hanging="357"/>
                        <w:rPr>
                          <w:rFonts w:hint="default"/>
                          <w:sz w:val="18"/>
                        </w:rPr>
                      </w:pPr>
                      <w:r>
                        <w:rPr>
                          <w:rFonts w:hint="eastAsia"/>
                          <w:sz w:val="18"/>
                        </w:rPr>
                        <w:t>必要事項をご記入の上、右記宛にご送付ください。（ファックス、</w:t>
                      </w:r>
                      <w:r>
                        <w:rPr>
                          <w:rFonts w:hint="eastAsia"/>
                          <w:sz w:val="18"/>
                        </w:rPr>
                        <w:t>E</w:t>
                      </w:r>
                      <w:r>
                        <w:rPr>
                          <w:rFonts w:hint="eastAsia"/>
                          <w:sz w:val="18"/>
                        </w:rPr>
                        <w:t>メール、郵送、持参可）</w:t>
                      </w:r>
                    </w:p>
                  </w:txbxContent>
                </v:textbox>
                <v:imagedata o:title=""/>
                <w10:wrap type="none" anchorx="text" anchory="text"/>
              </v:shape>
            </w:pict>
          </mc:Fallback>
        </mc:AlternateContent>
      </w:r>
      <w:r>
        <w:rPr>
          <w:rFonts w:hint="eastAsia"/>
          <w:sz w:val="22"/>
        </w:rPr>
        <w:t>　　　　　　　　　　　　　　　　　　　</w:t>
      </w:r>
      <w:r>
        <w:rPr>
          <w:rFonts w:hint="eastAsia" w:asciiTheme="majorEastAsia" w:hAnsiTheme="majorEastAsia" w:eastAsiaTheme="majorEastAsia"/>
        </w:rPr>
        <w:t>【送付先】</w:t>
      </w:r>
    </w:p>
    <w:p>
      <w:pPr>
        <w:pStyle w:val="0"/>
        <w:spacing w:line="260" w:lineRule="exact"/>
        <w:rPr>
          <w:rFonts w:hint="default"/>
        </w:rPr>
      </w:pPr>
      <w:r>
        <w:rPr>
          <w:rFonts w:hint="eastAsia"/>
        </w:rPr>
        <w:t>　　　　　　　　　　　　　　　　　　　　　〒</w:t>
      </w:r>
      <w:r>
        <w:rPr>
          <w:rFonts w:hint="eastAsia"/>
        </w:rPr>
        <w:t>018-3392</w:t>
      </w:r>
      <w:r>
        <w:rPr>
          <w:rFonts w:hint="eastAsia"/>
        </w:rPr>
        <w:t>　秋田県北秋田市花園町１９－１</w:t>
      </w:r>
    </w:p>
    <w:p>
      <w:pPr>
        <w:pStyle w:val="0"/>
        <w:spacing w:line="260" w:lineRule="exact"/>
        <w:rPr>
          <w:rFonts w:hint="default"/>
        </w:rPr>
      </w:pPr>
      <w:r>
        <w:rPr>
          <w:rFonts w:hint="eastAsia"/>
        </w:rPr>
        <w:t>　　　</w:t>
      </w:r>
      <w:r>
        <w:rPr>
          <w:rFonts w:hint="eastAsia"/>
        </w:rPr>
        <w:t xml:space="preserve">                              </w:t>
      </w:r>
      <w:r>
        <w:rPr>
          <w:rFonts w:hint="eastAsia"/>
        </w:rPr>
        <w:t>　　　　　北秋田市役所　総務部総合政策課政策係</w:t>
      </w:r>
    </w:p>
    <w:p>
      <w:pPr>
        <w:pStyle w:val="0"/>
        <w:spacing w:line="260" w:lineRule="exact"/>
        <w:rPr>
          <w:rFonts w:hint="default"/>
        </w:rPr>
      </w:pPr>
      <w:r>
        <w:rPr>
          <w:rFonts w:hint="eastAsia"/>
        </w:rPr>
        <w:t>　　　　　　</w:t>
      </w:r>
      <w:r>
        <w:rPr>
          <w:rFonts w:hint="eastAsia"/>
        </w:rPr>
        <w:t xml:space="preserve">                                </w:t>
      </w:r>
      <w:r>
        <w:rPr>
          <w:rFonts w:hint="eastAsia"/>
        </w:rPr>
        <w:t>　</w:t>
      </w:r>
      <w:r>
        <w:rPr>
          <w:rFonts w:hint="eastAsia"/>
        </w:rPr>
        <w:t xml:space="preserve"> TEL</w:t>
      </w:r>
      <w:r>
        <w:rPr>
          <w:rFonts w:hint="eastAsia"/>
        </w:rPr>
        <w:t>　</w:t>
      </w:r>
      <w:r>
        <w:rPr>
          <w:rFonts w:hint="eastAsia"/>
        </w:rPr>
        <w:t>0186(62)660</w:t>
      </w:r>
      <w:r>
        <w:rPr>
          <w:rFonts w:hint="default"/>
        </w:rPr>
        <w:t>6</w:t>
      </w:r>
    </w:p>
    <w:p>
      <w:pPr>
        <w:pStyle w:val="0"/>
        <w:spacing w:line="260" w:lineRule="exact"/>
        <w:ind w:firstLine="4935" w:firstLineChars="2350"/>
        <w:rPr>
          <w:rFonts w:hint="default"/>
        </w:rPr>
      </w:pPr>
      <w:r>
        <w:rPr>
          <w:rFonts w:hint="eastAsia"/>
        </w:rPr>
        <w:t>FAX</w:t>
      </w:r>
      <w:r>
        <w:rPr>
          <w:rFonts w:hint="eastAsia"/>
        </w:rPr>
        <w:t>　</w:t>
      </w:r>
      <w:r>
        <w:rPr>
          <w:rFonts w:hint="eastAsia"/>
        </w:rPr>
        <w:t>0186(63)2586</w:t>
      </w:r>
    </w:p>
    <w:p>
      <w:pPr>
        <w:pStyle w:val="0"/>
        <w:spacing w:line="260" w:lineRule="exact"/>
        <w:ind w:firstLine="4935" w:firstLineChars="2350"/>
        <w:rPr>
          <w:rFonts w:hint="default"/>
        </w:rPr>
      </w:pPr>
      <w:r>
        <w:rPr>
          <w:rFonts w:hint="eastAsia"/>
        </w:rPr>
        <w:t>E</w:t>
      </w:r>
      <w:r>
        <w:rPr>
          <w:rFonts w:hint="eastAsia"/>
        </w:rPr>
        <w:t>メール：</w:t>
      </w:r>
      <w:r>
        <w:rPr>
          <w:rFonts w:hint="eastAsia"/>
        </w:rPr>
        <w:t>seisaku@city.kitaakita.akita.jp</w:t>
      </w:r>
    </w:p>
    <w:sectPr>
      <w:pgSz w:w="11906" w:h="16838"/>
      <w:pgMar w:top="567" w:right="1418" w:bottom="567" w:left="141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5A620B8"/>
    <w:lvl w:ilvl="0" w:tplc="2E2EFC20">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17</Words>
  <Characters>857</Characters>
  <Application>JUST Note</Application>
  <Lines>496</Lines>
  <Paragraphs>66</Paragraphs>
  <CharactersWithSpaces>1051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ikeda</dc:creator>
  <cp:lastModifiedBy>桜庭 由貴</cp:lastModifiedBy>
  <cp:lastPrinted>2022-04-19T09:14:00Z</cp:lastPrinted>
  <dcterms:created xsi:type="dcterms:W3CDTF">2019-05-07T05:43:00Z</dcterms:created>
  <dcterms:modified xsi:type="dcterms:W3CDTF">2026-03-20T17:58:37Z</dcterms:modified>
  <cp:revision>13</cp:revision>
</cp:coreProperties>
</file>